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35" w:rsidRDefault="00C95135">
      <w:pPr>
        <w:pStyle w:val="Standard"/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982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2412"/>
        <w:gridCol w:w="3833"/>
      </w:tblGrid>
      <w:tr w:rsidR="00C95135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35" w:rsidRDefault="003935A8">
            <w:pPr>
              <w:pStyle w:val="Standard"/>
              <w:jc w:val="center"/>
              <w:rPr>
                <w:rFonts w:eastAsia="Marigold (W1)" w:cs="Times New Roman"/>
                <w:b/>
                <w:sz w:val="16"/>
                <w:szCs w:val="16"/>
              </w:rPr>
            </w:pPr>
            <w:r>
              <w:rPr>
                <w:rFonts w:eastAsia="Marigold (W1)" w:cs="Times New Roman"/>
                <w:b/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1190625" cy="914400"/>
                  <wp:effectExtent l="0" t="0" r="9525" b="0"/>
                  <wp:docPr id="4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35" w:rsidRDefault="003935A8">
            <w:pPr>
              <w:pStyle w:val="Standard"/>
              <w:jc w:val="center"/>
              <w:rPr>
                <w:rFonts w:eastAsia="Marigold (W1)" w:cs="Times New Roman"/>
                <w:b/>
                <w:sz w:val="22"/>
                <w:szCs w:val="22"/>
              </w:rPr>
            </w:pPr>
            <w:r>
              <w:rPr>
                <w:rFonts w:eastAsia="Marigold (W1)" w:cs="Times New Roman"/>
                <w:b/>
                <w:noProof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609600" cy="819150"/>
                  <wp:effectExtent l="0" t="0" r="0" b="0"/>
                  <wp:docPr id="3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135" w:rsidRDefault="00C95135">
            <w:pPr>
              <w:pStyle w:val="Standard"/>
              <w:rPr>
                <w:rFonts w:eastAsia="Marigold (W1)" w:cs="Times New Roman"/>
                <w:b/>
                <w:sz w:val="22"/>
                <w:szCs w:val="22"/>
              </w:rPr>
            </w:pPr>
          </w:p>
          <w:p w:rsidR="00C95135" w:rsidRDefault="003935A8">
            <w:pPr>
              <w:pStyle w:val="Standard"/>
              <w:jc w:val="center"/>
              <w:rPr>
                <w:rFonts w:eastAsia="Marigold (W1)" w:cs="Times New Roman"/>
                <w:b/>
                <w:sz w:val="16"/>
                <w:szCs w:val="16"/>
              </w:rPr>
            </w:pPr>
            <w:r>
              <w:rPr>
                <w:rFonts w:eastAsia="Marigold (W1)" w:cs="Times New Roman"/>
                <w:b/>
                <w:sz w:val="16"/>
                <w:szCs w:val="16"/>
              </w:rPr>
              <w:t>MIASTO ORZESZE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35" w:rsidRDefault="00C95135">
            <w:pPr>
              <w:pStyle w:val="Standard"/>
              <w:snapToGrid w:val="0"/>
              <w:jc w:val="both"/>
              <w:rPr>
                <w:rFonts w:eastAsia="Marigold (W1)" w:cs="Times New Roman"/>
                <w:b/>
                <w:sz w:val="22"/>
                <w:szCs w:val="22"/>
              </w:rPr>
            </w:pPr>
          </w:p>
          <w:p w:rsidR="00C95135" w:rsidRDefault="00C95135">
            <w:pPr>
              <w:pStyle w:val="Standard"/>
              <w:jc w:val="both"/>
              <w:rPr>
                <w:rFonts w:eastAsia="Marigold (W1)" w:cs="Times New Roman"/>
                <w:sz w:val="22"/>
                <w:szCs w:val="22"/>
              </w:rPr>
            </w:pPr>
          </w:p>
          <w:p w:rsidR="00C95135" w:rsidRDefault="003935A8">
            <w:pPr>
              <w:pStyle w:val="Standard"/>
              <w:jc w:val="center"/>
              <w:rPr>
                <w:rFonts w:eastAsia="Marigold (W1)" w:cs="Times New Roman"/>
                <w:b/>
                <w:sz w:val="20"/>
                <w:szCs w:val="20"/>
              </w:rPr>
            </w:pPr>
            <w:r>
              <w:rPr>
                <w:rFonts w:eastAsia="Marigold (W1)" w:cs="Times New Roman"/>
                <w:b/>
                <w:sz w:val="20"/>
                <w:szCs w:val="20"/>
              </w:rPr>
              <w:t>MIEJSKI OŚRODEK</w:t>
            </w:r>
          </w:p>
          <w:p w:rsidR="00C95135" w:rsidRDefault="003935A8">
            <w:pPr>
              <w:pStyle w:val="Standard"/>
              <w:jc w:val="center"/>
              <w:rPr>
                <w:rFonts w:eastAsia="Marigold (W1)" w:cs="Times New Roman"/>
                <w:b/>
                <w:sz w:val="20"/>
                <w:szCs w:val="20"/>
              </w:rPr>
            </w:pPr>
            <w:r>
              <w:rPr>
                <w:rFonts w:eastAsia="Marigold (W1)" w:cs="Times New Roman"/>
                <w:b/>
                <w:sz w:val="20"/>
                <w:szCs w:val="20"/>
              </w:rPr>
              <w:t>POMOCY SPOŁECZNEJ</w:t>
            </w:r>
          </w:p>
          <w:p w:rsidR="00C95135" w:rsidRDefault="003935A8">
            <w:pPr>
              <w:pStyle w:val="Standard"/>
              <w:jc w:val="center"/>
              <w:rPr>
                <w:rFonts w:cs="Times New Roman" w:hint="eastAsia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Marigold (W1)" w:cs="Times New Roman"/>
                <w:b/>
                <w:sz w:val="20"/>
                <w:szCs w:val="20"/>
              </w:rPr>
              <w:t>W ORZESZU</w:t>
            </w:r>
          </w:p>
        </w:tc>
      </w:tr>
    </w:tbl>
    <w:p w:rsidR="00C95135" w:rsidRDefault="003935A8">
      <w:pPr>
        <w:pStyle w:val="Standard"/>
        <w:jc w:val="both"/>
        <w:rPr>
          <w:rFonts w:hint="eastAsia"/>
        </w:rPr>
      </w:pPr>
      <w:r>
        <w:t xml:space="preserve">                              </w:t>
      </w:r>
    </w:p>
    <w:p w:rsidR="00C95135" w:rsidRDefault="00C95135">
      <w:pPr>
        <w:pStyle w:val="Standard"/>
        <w:jc w:val="both"/>
        <w:rPr>
          <w:rFonts w:hint="eastAsia"/>
        </w:rPr>
      </w:pPr>
    </w:p>
    <w:p w:rsidR="00C95135" w:rsidRDefault="003935A8">
      <w:pPr>
        <w:pStyle w:val="Standard"/>
        <w:jc w:val="both"/>
        <w:rPr>
          <w:rFonts w:hint="eastAsia"/>
        </w:rPr>
      </w:pPr>
      <w:r>
        <w:t xml:space="preserve">                                 OPIEKA  WYTCHNIENIOWA   -   edycja 2020</w:t>
      </w:r>
    </w:p>
    <w:p w:rsidR="00C95135" w:rsidRDefault="00C95135">
      <w:pPr>
        <w:pStyle w:val="Standard"/>
        <w:jc w:val="both"/>
        <w:rPr>
          <w:rFonts w:hint="eastAsia"/>
        </w:rPr>
      </w:pPr>
    </w:p>
    <w:p w:rsidR="00C95135" w:rsidRDefault="00C95135">
      <w:pPr>
        <w:pStyle w:val="Standard"/>
        <w:jc w:val="both"/>
        <w:rPr>
          <w:rFonts w:hint="eastAsia"/>
        </w:rPr>
      </w:pPr>
    </w:p>
    <w:p w:rsidR="00C95135" w:rsidRDefault="003935A8">
      <w:pPr>
        <w:pStyle w:val="Standard"/>
        <w:jc w:val="both"/>
        <w:rPr>
          <w:rFonts w:hint="eastAsia"/>
        </w:rPr>
      </w:pPr>
      <w:r>
        <w:t xml:space="preserve">Miasto </w:t>
      </w:r>
      <w:r>
        <w:t xml:space="preserve">Orzesze w ramach </w:t>
      </w:r>
      <w:r>
        <w:rPr>
          <w:rFonts w:ascii="Times New Roman" w:eastAsia="SimSun" w:hAnsi="Times New Roman" w:cs="Times New Roman"/>
          <w:color w:val="000000"/>
        </w:rPr>
        <w:t xml:space="preserve"> Programu Ministerstwa Rodziny,Pracy i Polityki Społecznej pn” Opieka wytchnieniowa „- edycja 2020 otrzymała dofinansowanie na realizację usług opieki wytchnieniowej. Program  ten jest finansowany z Solidarnościowego Funduszu Wsparcia Osób</w:t>
      </w:r>
      <w:r>
        <w:rPr>
          <w:rFonts w:ascii="Times New Roman" w:eastAsia="SimSun" w:hAnsi="Times New Roman" w:cs="Times New Roman"/>
          <w:color w:val="000000"/>
        </w:rPr>
        <w:t xml:space="preserve"> Niepełnosprawnych.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Głównym celem programu jest wsparcie członków rodzin lub opiekunów poprzez umożliwienie im uzyskania doraźnej, czasowej pomocy w formie opieki wytchnieniowej dzięki czemu  opiekunowie zyskają czas dla siebie.</w:t>
      </w:r>
    </w:p>
    <w:p w:rsidR="00C95135" w:rsidRDefault="00C95135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</w:p>
    <w:p w:rsidR="00C95135" w:rsidRDefault="003935A8">
      <w:pPr>
        <w:pStyle w:val="Standard"/>
        <w:jc w:val="both"/>
        <w:rPr>
          <w:rFonts w:hint="eastAsia"/>
        </w:rPr>
      </w:pPr>
      <w:r>
        <w:rPr>
          <w:rFonts w:ascii="Times New Roman" w:eastAsia="SimSun" w:hAnsi="Times New Roman" w:cs="Times New Roman"/>
          <w:color w:val="000000"/>
        </w:rPr>
        <w:t xml:space="preserve">Usługi opieki </w:t>
      </w:r>
      <w:r>
        <w:rPr>
          <w:rFonts w:ascii="Times New Roman" w:eastAsia="SimSun" w:hAnsi="Times New Roman" w:cs="Times New Roman"/>
          <w:color w:val="000000"/>
        </w:rPr>
        <w:t>wytchnieniowej są przewidziane  łącznie dla osób( osób dorosłych  lub dzieci ) ze znacznym stopniem niepełnosprawności z realizacją  do końca 2020 r  dla członka rodziny opiekuna sprawującego opiekę nad osobą z orzeczeniem o znacznym stopniu niepełnosprawn</w:t>
      </w:r>
      <w:r>
        <w:rPr>
          <w:rFonts w:ascii="Times New Roman" w:eastAsia="SimSun" w:hAnsi="Times New Roman" w:cs="Times New Roman"/>
          <w:color w:val="000000"/>
        </w:rPr>
        <w:t>ości oraz orzeczeniami równoważnymi.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 W przypadku dzieci  niepełnosprawnych w orzeczeniu muszą  być  wskazane łącznie :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- konieczność stałej lub długotrwałej pomocy innej osoby w związku ze znacznie ograniczoną możliwością  samodzielnej egzystencji oraz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- </w:t>
      </w:r>
      <w:r>
        <w:rPr>
          <w:rFonts w:ascii="Times New Roman" w:eastAsia="SimSun" w:hAnsi="Times New Roman" w:cs="Times New Roman"/>
          <w:color w:val="000000"/>
        </w:rPr>
        <w:t>konieczność stałego współudziału na co dzień opiekuna dziecka w procesie jego leczenia,rehabilitacji i edukacji.</w:t>
      </w:r>
    </w:p>
    <w:p w:rsidR="00C95135" w:rsidRDefault="00C95135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  <w:u w:val="single"/>
        </w:rPr>
      </w:pPr>
      <w:r>
        <w:rPr>
          <w:rFonts w:ascii="Times New Roman" w:eastAsia="SimSun" w:hAnsi="Times New Roman" w:cs="Times New Roman"/>
          <w:color w:val="000000"/>
          <w:u w:val="single"/>
        </w:rPr>
        <w:t>Formy pomocy :</w:t>
      </w:r>
    </w:p>
    <w:p w:rsidR="00C95135" w:rsidRDefault="00C95135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1.Usługi opieki wytchnieniowej w ramach pobytu dziennego skierowane  są do członków rodzin lub opiekunów sprawujących bezpośre</w:t>
      </w:r>
      <w:r>
        <w:rPr>
          <w:rFonts w:ascii="Times New Roman" w:eastAsia="SimSun" w:hAnsi="Times New Roman" w:cs="Times New Roman"/>
          <w:color w:val="000000"/>
        </w:rPr>
        <w:t>dnią opiekę nad dziećmi z orzeczeniem o niepełnosprawności oraz osób o znacznym stopniu niepełnosprawności niekorzysta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</w:rPr>
        <w:t xml:space="preserve">jących z innych form usług </w:t>
      </w:r>
      <w:r>
        <w:rPr>
          <w:rFonts w:ascii="Times New Roman" w:eastAsia="SimSun" w:hAnsi="Times New Roman" w:cs="Times New Roman"/>
          <w:color w:val="000000"/>
          <w:u w:val="single"/>
        </w:rPr>
        <w:t>w miejscu zamieszkania  osoby niepełnosprawnej.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W roku 2020  ustalony jest limit 240 godzin dla opieki wytchni</w:t>
      </w:r>
      <w:r>
        <w:rPr>
          <w:rFonts w:ascii="Times New Roman" w:eastAsia="SimSun" w:hAnsi="Times New Roman" w:cs="Times New Roman"/>
          <w:color w:val="000000"/>
        </w:rPr>
        <w:t>eniowej świadczonej w ramach pobytu dziennego dla jednej osoby.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Członek rodziny lub opiekun sprawujący bezpośrednią opiekę nad dzieckiem/osobą niepełnosprawną, którym przyznano pomoc w  w postaci usługi opieki wytchnieniowej nie ponosi odpłatności za </w:t>
      </w:r>
      <w:r>
        <w:rPr>
          <w:rFonts w:ascii="Times New Roman" w:eastAsia="SimSun" w:hAnsi="Times New Roman" w:cs="Times New Roman"/>
          <w:color w:val="000000"/>
        </w:rPr>
        <w:t>usługę przyznaną w ramach Programu.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Ośrodek Pomocy Społecznej przyznaje  usługi opieki wytchnieniowej na podstawie Karty zgłoszenia do Programu Opieka wytchnieniowa – edycja 2020.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W celu rzetelnej kwalifikacji uczestników Programu został wprowadzony pomiar</w:t>
      </w:r>
      <w:r>
        <w:rPr>
          <w:rFonts w:ascii="Times New Roman" w:eastAsia="SimSun" w:hAnsi="Times New Roman" w:cs="Times New Roman"/>
          <w:color w:val="000000"/>
        </w:rPr>
        <w:t xml:space="preserve"> ograniczen w codziennym funkcjonowaniu oraz zakresu  niezbędnego wsparcia.Ocena jest dokonywana na podstawie danych zawartych w Karcie pomiaru niezależnosci funkcjonalnej wg zmodyfikowanych kryteriów oceny – Skali FIM.</w:t>
      </w:r>
    </w:p>
    <w:p w:rsidR="00C95135" w:rsidRDefault="00C95135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Program będzie realizowany przez Mi</w:t>
      </w:r>
      <w:r>
        <w:rPr>
          <w:rFonts w:ascii="Times New Roman" w:eastAsia="SimSun" w:hAnsi="Times New Roman" w:cs="Times New Roman"/>
          <w:color w:val="000000"/>
        </w:rPr>
        <w:t>ejski Ośrodek Pomocy Społecznej w Orzeszu.</w:t>
      </w:r>
    </w:p>
    <w:p w:rsidR="00C95135" w:rsidRDefault="003935A8">
      <w:pPr>
        <w:pStyle w:val="Standard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Szczegółowe informacje można uzyskać pod nr telefonu 797-843-833</w:t>
      </w:r>
    </w:p>
    <w:sectPr w:rsidR="00C9513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35A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935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igold (W1)">
    <w:charset w:val="00"/>
    <w:family w:val="script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35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935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35"/>
    <w:rsid w:val="003935A8"/>
    <w:rsid w:val="00C95135"/>
    <w:rsid w:val="00F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DC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6DC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DC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6DC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Leśniak</dc:creator>
  <cp:lastModifiedBy>Maria Leśniak</cp:lastModifiedBy>
  <cp:revision>2</cp:revision>
  <dcterms:created xsi:type="dcterms:W3CDTF">2022-03-25T13:25:00Z</dcterms:created>
  <dcterms:modified xsi:type="dcterms:W3CDTF">2022-03-25T13:25:00Z</dcterms:modified>
</cp:coreProperties>
</file>